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CC63" w14:textId="68C122CD" w:rsidR="00E37827" w:rsidRDefault="005D067C">
      <w:r>
        <w:t>Prodaja na daljavo fizičnim osebam v EU</w:t>
      </w:r>
    </w:p>
    <w:p w14:paraId="04028000" w14:textId="29B684D6" w:rsidR="00A554EF" w:rsidRDefault="00A554EF" w:rsidP="00A554EF">
      <w:r>
        <w:t xml:space="preserve">Sistemska nastavitev </w:t>
      </w:r>
      <w:r w:rsidRPr="00A554EF">
        <w:t xml:space="preserve">XEVEM </w:t>
      </w:r>
      <w:r>
        <w:t>-</w:t>
      </w:r>
      <w:r w:rsidRPr="00A554EF">
        <w:t xml:space="preserve">  Zavezanost za DDV v EU   </w:t>
      </w:r>
      <w:r>
        <w:br/>
        <w:t>Zavezanost za DDV v EU</w:t>
      </w:r>
      <w:r>
        <w:br/>
        <w:t>0 - opcija NI vklopljena</w:t>
      </w:r>
    </w:p>
    <w:p w14:paraId="5460FB26" w14:textId="502C04FA" w:rsidR="005D067C" w:rsidRDefault="00A554EF" w:rsidP="00A554EF">
      <w:r>
        <w:t>1 - opcija JE vklopljena (vpliva na šifrant davčnih oznak, dodatne davčne in e-VEM številke, prodajne pogodbe, izdane fakture, prejete račune, davčna poročila v GK, ...)</w:t>
      </w:r>
    </w:p>
    <w:p w14:paraId="43C7D272" w14:textId="1CDCC036" w:rsidR="008740D4" w:rsidRDefault="008740D4" w:rsidP="00A554EF"/>
    <w:p w14:paraId="5BC6A790" w14:textId="4FEBA4A2" w:rsidR="008740D4" w:rsidRDefault="008740D4" w:rsidP="00A554EF">
      <w:r>
        <w:t>V primeru, da prodajamo v druge države EU in da v posamezno državo prodaja preseže 10.000,00EUR je potrebno ločeno spremljati prodajo fizičnim osebam v posamezni državi EU.</w:t>
      </w:r>
    </w:p>
    <w:p w14:paraId="5391D672" w14:textId="77777777" w:rsidR="008740D4" w:rsidRDefault="008740D4" w:rsidP="00A554EF"/>
    <w:p w14:paraId="19720A5F" w14:textId="501E371F" w:rsidR="00795E68" w:rsidRPr="006A043C" w:rsidRDefault="00795E68" w:rsidP="00A554EF">
      <w:pPr>
        <w:rPr>
          <w:b/>
          <w:bCs/>
        </w:rPr>
      </w:pPr>
      <w:r>
        <w:t xml:space="preserve">V glavni knjigi je odprt šifrant: </w:t>
      </w:r>
      <w:r w:rsidRPr="006A043C">
        <w:rPr>
          <w:b/>
          <w:bCs/>
        </w:rPr>
        <w:t>Dodatne davčne in e-VEM številke</w:t>
      </w:r>
    </w:p>
    <w:p w14:paraId="42F346EE" w14:textId="03E09FC5" w:rsidR="00795E68" w:rsidRDefault="00E47842" w:rsidP="00A554EF">
      <w:r>
        <w:rPr>
          <w:noProof/>
        </w:rPr>
        <w:drawing>
          <wp:inline distT="0" distB="0" distL="0" distR="0" wp14:anchorId="5B5DEC4E" wp14:editId="7DAEED4B">
            <wp:extent cx="4547510" cy="2927910"/>
            <wp:effectExtent l="0" t="0" r="5715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428" cy="29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29E54" w14:textId="16896568" w:rsidR="00795E68" w:rsidRDefault="00795E68" w:rsidP="00A554EF"/>
    <w:p w14:paraId="3004087F" w14:textId="319A3DE6" w:rsidR="00F61E39" w:rsidRDefault="00F61E39" w:rsidP="00A554EF">
      <w:r>
        <w:t>V šifrant se vnesejo:</w:t>
      </w:r>
    </w:p>
    <w:p w14:paraId="05456F29" w14:textId="73686D26" w:rsidR="00F61E39" w:rsidRDefault="00F61E39" w:rsidP="00A554EF">
      <w:r>
        <w:rPr>
          <w:noProof/>
        </w:rPr>
        <w:drawing>
          <wp:inline distT="0" distB="0" distL="0" distR="0" wp14:anchorId="497ED2F0" wp14:editId="4D73ED6E">
            <wp:extent cx="4652935" cy="2205836"/>
            <wp:effectExtent l="0" t="0" r="0" b="4445"/>
            <wp:docPr id="2" name="Slika 2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&#10;&#10;Opis je samodejno ustvarje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3699" cy="221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C14E0" w14:textId="217A23BE" w:rsidR="00F61E39" w:rsidRDefault="00F61E39" w:rsidP="00A554EF">
      <w:r>
        <w:lastRenderedPageBreak/>
        <w:t>Zavezanost za DDV v EU – zaporedna številka (obvezen vnos)</w:t>
      </w:r>
      <w:r>
        <w:br/>
      </w:r>
      <w:r w:rsidR="007E70F2">
        <w:t xml:space="preserve">-  </w:t>
      </w:r>
      <w:r>
        <w:t>ID št. za DDV – dodatna davčna številka, če smo odprli novo davčno številko v drugi državi EU.</w:t>
      </w:r>
      <w:r w:rsidR="007E70F2">
        <w:t xml:space="preserve"> (ni obvezen vnos)</w:t>
      </w:r>
    </w:p>
    <w:p w14:paraId="250968D0" w14:textId="65B9E179" w:rsidR="007E70F2" w:rsidRDefault="007E70F2" w:rsidP="007E70F2">
      <w:pPr>
        <w:pStyle w:val="Odstavekseznama"/>
        <w:numPr>
          <w:ilvl w:val="0"/>
          <w:numId w:val="1"/>
        </w:numPr>
      </w:pPr>
      <w:r>
        <w:t>e-VEM se vnese registracijska številka pod katro smo se registrirali pod e-VEM.</w:t>
      </w:r>
    </w:p>
    <w:p w14:paraId="270BDAAA" w14:textId="131EE873" w:rsidR="007E70F2" w:rsidRDefault="007E70F2" w:rsidP="007E70F2">
      <w:pPr>
        <w:pStyle w:val="Odstavekseznama"/>
        <w:numPr>
          <w:ilvl w:val="0"/>
          <w:numId w:val="1"/>
        </w:numPr>
      </w:pPr>
      <w:r>
        <w:t>Država – za katero poročamo v e-VEM ali v kateri smo odprli novo davčno številko</w:t>
      </w:r>
    </w:p>
    <w:p w14:paraId="23C83708" w14:textId="06A216E2" w:rsidR="007E70F2" w:rsidRDefault="007E70F2" w:rsidP="007E70F2">
      <w:pPr>
        <w:pStyle w:val="Odstavekseznama"/>
        <w:numPr>
          <w:ilvl w:val="0"/>
          <w:numId w:val="1"/>
        </w:numPr>
      </w:pPr>
      <w:r>
        <w:t>Denarna enota v kateri poslujemo v tej državi</w:t>
      </w:r>
    </w:p>
    <w:p w14:paraId="135491E7" w14:textId="0F29E6B7" w:rsidR="007E70F2" w:rsidRDefault="007E70F2" w:rsidP="007E70F2">
      <w:pPr>
        <w:pStyle w:val="Odstavekseznama"/>
        <w:numPr>
          <w:ilvl w:val="0"/>
          <w:numId w:val="1"/>
        </w:numPr>
      </w:pPr>
      <w:r>
        <w:t xml:space="preserve">Velja od – do obdobje od kdaj do kdaj velja ta davčna številka oz. moramo </w:t>
      </w:r>
      <w:proofErr w:type="spellStart"/>
      <w:r>
        <w:t>poračati</w:t>
      </w:r>
      <w:proofErr w:type="spellEnd"/>
      <w:r>
        <w:t xml:space="preserve"> promet v e- VEM</w:t>
      </w:r>
    </w:p>
    <w:p w14:paraId="5584B513" w14:textId="7D5C9AE1" w:rsidR="007E70F2" w:rsidRDefault="007E70F2" w:rsidP="007E70F2">
      <w:pPr>
        <w:pStyle w:val="Odstavekseznama"/>
        <w:numPr>
          <w:ilvl w:val="0"/>
          <w:numId w:val="1"/>
        </w:numPr>
      </w:pPr>
      <w:r>
        <w:t>Aktiven – zapis je aktiven/</w:t>
      </w:r>
      <w:proofErr w:type="spellStart"/>
      <w:r>
        <w:t>neaktive</w:t>
      </w:r>
      <w:proofErr w:type="spellEnd"/>
    </w:p>
    <w:p w14:paraId="64AE9CC0" w14:textId="19C06B10" w:rsidR="004177AA" w:rsidRDefault="004177AA" w:rsidP="004177AA">
      <w:pPr>
        <w:pStyle w:val="Odstavekseznama"/>
      </w:pPr>
    </w:p>
    <w:p w14:paraId="05D7FB37" w14:textId="7C80032B" w:rsidR="004177AA" w:rsidRDefault="004177AA" w:rsidP="00CD3FB6">
      <w:r>
        <w:rPr>
          <w:noProof/>
        </w:rPr>
        <w:drawing>
          <wp:inline distT="0" distB="0" distL="0" distR="0" wp14:anchorId="08BE4151" wp14:editId="191F17A2">
            <wp:extent cx="5760720" cy="998220"/>
            <wp:effectExtent l="0" t="0" r="0" b="0"/>
            <wp:docPr id="3" name="Slika 3" descr="Slika, ki vsebuje besede miz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miza&#10;&#10;Opis je samodejno ustvarje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68F1E" w14:textId="54AD4D89" w:rsidR="006A043C" w:rsidRDefault="006A043C" w:rsidP="00CD3FB6"/>
    <w:p w14:paraId="1784603B" w14:textId="0670FF94" w:rsidR="006A043C" w:rsidRDefault="006A043C" w:rsidP="00CD3FB6">
      <w:r>
        <w:t xml:space="preserve">V šifrantu </w:t>
      </w:r>
      <w:r w:rsidR="00D820A2">
        <w:t xml:space="preserve">Davčne oznake odpremo nove davčne oznake za posamezno državo članico in za stopnjo davka, ki ga bomo </w:t>
      </w:r>
      <w:r w:rsidR="00F70044">
        <w:t xml:space="preserve">pri njih zaračunavali. Priporočamo, da se odpre nov konto davka za spremljanje davka v drugi državi članici. </w:t>
      </w:r>
    </w:p>
    <w:p w14:paraId="0764A45B" w14:textId="1AEFF2B8" w:rsidR="00D820A2" w:rsidRDefault="003A6C75" w:rsidP="00CD3FB6">
      <w:r>
        <w:rPr>
          <w:noProof/>
        </w:rPr>
        <w:drawing>
          <wp:inline distT="0" distB="0" distL="0" distR="0" wp14:anchorId="023F4DD8" wp14:editId="519A1881">
            <wp:extent cx="4257675" cy="3619500"/>
            <wp:effectExtent l="0" t="0" r="9525" b="0"/>
            <wp:docPr id="7" name="Slika 7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, ki vsebuje besede besedilo&#10;&#10;Opis je samodejno ustvarje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5E89F" w14:textId="46F2A8AD" w:rsidR="007E70F2" w:rsidRDefault="007E70F2" w:rsidP="00A554EF"/>
    <w:p w14:paraId="663DC638" w14:textId="4201430C" w:rsidR="000205EB" w:rsidRDefault="003A6C75" w:rsidP="00A554EF">
      <w:r>
        <w:rPr>
          <w:noProof/>
        </w:rPr>
        <w:drawing>
          <wp:inline distT="0" distB="0" distL="0" distR="0" wp14:anchorId="4575F302" wp14:editId="50F52027">
            <wp:extent cx="5760720" cy="431165"/>
            <wp:effectExtent l="0" t="0" r="0" b="698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6B40C" w14:textId="5FE1C44B" w:rsidR="000205EB" w:rsidRDefault="000205EB" w:rsidP="00A554EF"/>
    <w:p w14:paraId="733449F5" w14:textId="67B76199" w:rsidR="000205EB" w:rsidRDefault="003B7F64" w:rsidP="00A554EF">
      <w:r>
        <w:lastRenderedPageBreak/>
        <w:t xml:space="preserve">Na prodajni pogodbi določimo polje Zavezanost za DDV v EU. Prodajno pogodbo določimo za posamezno državo. In na poziciji pogodbe vnesemo ustrezne davčne oznake za državo. </w:t>
      </w:r>
    </w:p>
    <w:p w14:paraId="01280792" w14:textId="122AF30B" w:rsidR="003B7F64" w:rsidRDefault="00493A01" w:rsidP="00A554EF">
      <w:r>
        <w:rPr>
          <w:noProof/>
        </w:rPr>
        <w:drawing>
          <wp:inline distT="0" distB="0" distL="0" distR="0" wp14:anchorId="412C93FB" wp14:editId="7CB105CE">
            <wp:extent cx="5760720" cy="3164840"/>
            <wp:effectExtent l="0" t="0" r="0" b="0"/>
            <wp:docPr id="6" name="Slika 6" descr="Slika, ki vsebuje besede miz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, ki vsebuje besede miza&#10;&#10;Opis je samodejno ustvarje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A9AC8" w14:textId="55D09D75" w:rsidR="003A6C75" w:rsidRDefault="003A6C75" w:rsidP="00A554EF"/>
    <w:p w14:paraId="3F357130" w14:textId="592E27D8" w:rsidR="003A6C75" w:rsidRDefault="003A6C75" w:rsidP="00A554EF">
      <w:r>
        <w:t>Pri  vnosu prodajnih dokumentov se iz pogodbe prepiše polje Zavezanost za DDV v EU in na poziciji dokumenta se ponudi ustrezna davčna oznaka.</w:t>
      </w:r>
    </w:p>
    <w:p w14:paraId="5ABB67CD" w14:textId="6C261709" w:rsidR="00024EC6" w:rsidRDefault="00024EC6" w:rsidP="00A554EF">
      <w:r>
        <w:t>Davek se izračuna glede na stopnjo davka na davčni oznaki:</w:t>
      </w:r>
    </w:p>
    <w:p w14:paraId="0C4EACFC" w14:textId="274FB4AC" w:rsidR="00024EC6" w:rsidRDefault="00024EC6" w:rsidP="00A554EF">
      <w:r>
        <w:rPr>
          <w:noProof/>
        </w:rPr>
        <w:drawing>
          <wp:inline distT="0" distB="0" distL="0" distR="0" wp14:anchorId="0F285205" wp14:editId="0C975B1A">
            <wp:extent cx="5760720" cy="236791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2F650" w14:textId="33402E02" w:rsidR="00CC1E2B" w:rsidRDefault="00CC1E2B" w:rsidP="00A554EF"/>
    <w:p w14:paraId="4031DF7D" w14:textId="71FB5C4C" w:rsidR="00CC1E2B" w:rsidRDefault="00CC1E2B" w:rsidP="00A554EF">
      <w:r>
        <w:rPr>
          <w:noProof/>
        </w:rPr>
        <w:lastRenderedPageBreak/>
        <w:drawing>
          <wp:inline distT="0" distB="0" distL="0" distR="0" wp14:anchorId="5310D5BB" wp14:editId="28E5BE11">
            <wp:extent cx="5760720" cy="3489325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88AF3" w14:textId="2403D9CF" w:rsidR="000C30B1" w:rsidRDefault="000C30B1" w:rsidP="00A554EF"/>
    <w:p w14:paraId="42C79EAF" w14:textId="7F1F7A29" w:rsidR="000C30B1" w:rsidRDefault="000C30B1" w:rsidP="00A554EF"/>
    <w:p w14:paraId="759E67E2" w14:textId="59044601" w:rsidR="000C30B1" w:rsidRDefault="000C30B1" w:rsidP="00A554EF"/>
    <w:p w14:paraId="13FE8CC7" w14:textId="276B5DCD" w:rsidR="000C30B1" w:rsidRDefault="000C30B1" w:rsidP="00A554EF"/>
    <w:p w14:paraId="5CFA3B17" w14:textId="06B9D559" w:rsidR="000C30B1" w:rsidRDefault="000C30B1" w:rsidP="00A554EF"/>
    <w:p w14:paraId="223A71B4" w14:textId="77777777" w:rsidR="000C30B1" w:rsidRDefault="000C30B1" w:rsidP="00A554EF"/>
    <w:p w14:paraId="22BA258E" w14:textId="573AE3AB" w:rsidR="000C30B1" w:rsidRDefault="000C30B1" w:rsidP="00A554EF">
      <w:r>
        <w:t>Davčna poročila:</w:t>
      </w:r>
    </w:p>
    <w:p w14:paraId="093CEE57" w14:textId="037E6C0D" w:rsidR="000C30B1" w:rsidRDefault="000C30B1" w:rsidP="00A554EF">
      <w:r>
        <w:t xml:space="preserve">Davčno poročilo za </w:t>
      </w:r>
      <w:proofErr w:type="spellStart"/>
      <w:r>
        <w:t>eVem</w:t>
      </w:r>
      <w:proofErr w:type="spellEnd"/>
      <w:r>
        <w:t xml:space="preserve"> –  </w:t>
      </w:r>
      <w:proofErr w:type="spellStart"/>
      <w:r>
        <w:t>Osnovini</w:t>
      </w:r>
      <w:proofErr w:type="spellEnd"/>
      <w:r>
        <w:t xml:space="preserve"> filter za dokumente, ki se bodo poročali je Zavezanost za DDV v EU.  Kljub temu, da je pravilnik že objavljen, nekatere zadeve niso čisto jasne zato tudi poročilo še ni dokončano. </w:t>
      </w:r>
    </w:p>
    <w:p w14:paraId="02CE437E" w14:textId="77777777" w:rsidR="000C30B1" w:rsidRDefault="000C30B1" w:rsidP="00A554EF"/>
    <w:p w14:paraId="1A75FA96" w14:textId="2E2D27F6" w:rsidR="000C30B1" w:rsidRDefault="00DF38F3" w:rsidP="00A554EF">
      <w:r>
        <w:rPr>
          <w:noProof/>
        </w:rPr>
        <w:drawing>
          <wp:inline distT="0" distB="0" distL="0" distR="0" wp14:anchorId="1562DED6" wp14:editId="555758B1">
            <wp:extent cx="5894069" cy="2000250"/>
            <wp:effectExtent l="0" t="0" r="0" b="0"/>
            <wp:docPr id="4" name="Slika 4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, ki vsebuje besede besedilo&#10;&#10;Opis je samodejno ustvarje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3682" cy="200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404E1" w14:textId="77777777" w:rsidR="00024EC6" w:rsidRDefault="00024EC6" w:rsidP="00A554EF"/>
    <w:p w14:paraId="51604511" w14:textId="028D22B7" w:rsidR="00EC6D42" w:rsidRDefault="00EC6D42" w:rsidP="00A554EF"/>
    <w:p w14:paraId="7B7985B7" w14:textId="77777777" w:rsidR="00EC6D42" w:rsidRDefault="00EC6D42" w:rsidP="00A554EF"/>
    <w:p w14:paraId="51756DFB" w14:textId="77777777" w:rsidR="00493A01" w:rsidRDefault="00493A01" w:rsidP="00A554EF"/>
    <w:p w14:paraId="700EA294" w14:textId="77777777" w:rsidR="006A043C" w:rsidRDefault="006A043C" w:rsidP="00A554EF"/>
    <w:p w14:paraId="54FACF92" w14:textId="34E8EB9E" w:rsidR="00A554EF" w:rsidRDefault="00A554EF"/>
    <w:sectPr w:rsidR="00A5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0EA"/>
    <w:multiLevelType w:val="hybridMultilevel"/>
    <w:tmpl w:val="5F34ACA0"/>
    <w:lvl w:ilvl="0" w:tplc="657E06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7C"/>
    <w:rsid w:val="000205EB"/>
    <w:rsid w:val="00024EC6"/>
    <w:rsid w:val="000C30B1"/>
    <w:rsid w:val="003A6C75"/>
    <w:rsid w:val="003B7F64"/>
    <w:rsid w:val="004177AA"/>
    <w:rsid w:val="00493A01"/>
    <w:rsid w:val="005D067C"/>
    <w:rsid w:val="006A043C"/>
    <w:rsid w:val="00795E68"/>
    <w:rsid w:val="007E70F2"/>
    <w:rsid w:val="008740D4"/>
    <w:rsid w:val="00A554EF"/>
    <w:rsid w:val="00CC1E2B"/>
    <w:rsid w:val="00CD3FB6"/>
    <w:rsid w:val="00D07A95"/>
    <w:rsid w:val="00D820A2"/>
    <w:rsid w:val="00DB66E2"/>
    <w:rsid w:val="00DF38F3"/>
    <w:rsid w:val="00E37827"/>
    <w:rsid w:val="00E47842"/>
    <w:rsid w:val="00EC6D42"/>
    <w:rsid w:val="00F61E39"/>
    <w:rsid w:val="00F7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F20B"/>
  <w15:chartTrackingRefBased/>
  <w15:docId w15:val="{93BC9E8E-DE5C-4B3B-974E-62422104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E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FF03B-8B00-4F8F-A5A8-DF171F33E1AC}"/>
</file>

<file path=customXml/itemProps2.xml><?xml version="1.0" encoding="utf-8"?>
<ds:datastoreItem xmlns:ds="http://schemas.openxmlformats.org/officeDocument/2006/customXml" ds:itemID="{8D92E9F6-1055-4969-AD71-D988318B2717}"/>
</file>

<file path=customXml/itemProps3.xml><?xml version="1.0" encoding="utf-8"?>
<ds:datastoreItem xmlns:ds="http://schemas.openxmlformats.org/officeDocument/2006/customXml" ds:itemID="{C1D81771-CF17-4D0D-9FEC-0C2B8BA2D3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na daljavo fizičnim osebam v EU</dc:title>
  <dc:subject/>
  <dc:creator>Helena Ferjan</dc:creator>
  <cp:keywords/>
  <dc:description/>
  <cp:lastModifiedBy>Monika Smiljčić</cp:lastModifiedBy>
  <cp:revision>14</cp:revision>
  <dcterms:created xsi:type="dcterms:W3CDTF">2021-05-17T07:38:00Z</dcterms:created>
  <dcterms:modified xsi:type="dcterms:W3CDTF">2021-10-04T06:22:00Z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